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1" w:rsidRPr="00F53861" w:rsidRDefault="00F53861" w:rsidP="00F53861">
      <w:p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/>
          <w:bCs/>
          <w:sz w:val="32"/>
          <w:szCs w:val="32"/>
        </w:rPr>
        <w:t xml:space="preserve">Temat: Tadeusz Kościuszko – dowódca powstania  </w:t>
      </w:r>
    </w:p>
    <w:p w:rsidR="00000000" w:rsidRPr="00F53861" w:rsidRDefault="005B03EF" w:rsidP="00F5386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Wykorzystując słabość Rzeczypospolitej w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XVIII w. 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trzej sąsiedzi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Rosja, Prusy i Austria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dokonały trzech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rozbiorów Polski. </w:t>
      </w:r>
    </w:p>
    <w:p w:rsidR="00000000" w:rsidRPr="00F53861" w:rsidRDefault="005B03EF" w:rsidP="00F5386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Próbą zreformowania Rzeczypospolitej było uchwalenie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Konstytucji 3 maja. </w:t>
      </w:r>
    </w:p>
    <w:p w:rsidR="00000000" w:rsidRPr="00F53861" w:rsidRDefault="005B03EF" w:rsidP="00F5386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W celu ratowania ojczyzny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Tadeusz Kościuszko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stanął na czele powstania. </w:t>
      </w:r>
    </w:p>
    <w:p w:rsidR="00000000" w:rsidRPr="00F53861" w:rsidRDefault="005B03EF" w:rsidP="00F5386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 Mimo początkowych sukcesów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zwycięstwo pod Racławicami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( wyróżnili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się </w:t>
      </w:r>
      <w:r w:rsidRPr="00F53861">
        <w:rPr>
          <w:rFonts w:ascii="Times New Roman" w:hAnsi="Times New Roman" w:cs="Times New Roman"/>
          <w:bCs/>
          <w:sz w:val="32"/>
          <w:szCs w:val="32"/>
        </w:rPr>
        <w:t>kosynierzy</w:t>
      </w:r>
      <w:r w:rsidRPr="00F53861">
        <w:rPr>
          <w:rFonts w:ascii="Times New Roman" w:hAnsi="Times New Roman" w:cs="Times New Roman"/>
          <w:bCs/>
          <w:sz w:val="32"/>
          <w:szCs w:val="32"/>
        </w:rPr>
        <w:t>) powstanie kościuszkowskie  zakończyło  się klęską.</w:t>
      </w:r>
    </w:p>
    <w:p w:rsidR="00000000" w:rsidRPr="00F53861" w:rsidRDefault="005B03EF" w:rsidP="00F5386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Następstwem klęski był III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rozbiór Polski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i wymazanie Polski na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123 lata z map Europy. </w:t>
      </w:r>
    </w:p>
    <w:p w:rsidR="00F53861" w:rsidRPr="00F53861" w:rsidRDefault="00F53861" w:rsidP="00F53861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>Praca domowa</w:t>
      </w:r>
    </w:p>
    <w:p w:rsidR="00F53861" w:rsidRDefault="00F53861" w:rsidP="00F53861">
      <w:pPr>
        <w:rPr>
          <w:rFonts w:ascii="Times New Roman" w:hAnsi="Times New Roman" w:cs="Times New Roman"/>
          <w:bCs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>Podaj daty: powstania kościuszkowskiego, III rozbioru Polski, uchwalenia Konstytucji 3 Maja</w:t>
      </w:r>
    </w:p>
    <w:p w:rsidR="00F53861" w:rsidRPr="00F53861" w:rsidRDefault="00F53861" w:rsidP="00F53861">
      <w:pPr>
        <w:rPr>
          <w:rFonts w:ascii="Times New Roman" w:hAnsi="Times New Roman" w:cs="Times New Roman"/>
          <w:sz w:val="32"/>
          <w:szCs w:val="32"/>
        </w:rPr>
      </w:pPr>
    </w:p>
    <w:p w:rsidR="00F53861" w:rsidRPr="00F53861" w:rsidRDefault="00F53861" w:rsidP="00F53861">
      <w:p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/>
          <w:bCs/>
          <w:sz w:val="32"/>
          <w:szCs w:val="32"/>
        </w:rPr>
        <w:t xml:space="preserve">Temat: Józef Wybicki i hymn Polski. </w:t>
      </w:r>
    </w:p>
    <w:p w:rsidR="00000000" w:rsidRPr="00F53861" w:rsidRDefault="005B03EF" w:rsidP="00F5386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Po III rozbiorze Polski wielu Polaków znalazło się na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emigracji. </w:t>
      </w:r>
    </w:p>
    <w:p w:rsidR="00000000" w:rsidRPr="00F53861" w:rsidRDefault="005B03EF" w:rsidP="00F5386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Z inicjatywy generała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Jana Henryka Dąbrowskiego           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u boku wodza francuskiego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Napoleona Bonapartego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we Włoszech w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1797 r.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utworzono </w:t>
      </w:r>
      <w:r w:rsidRPr="00F53861">
        <w:rPr>
          <w:rFonts w:ascii="Times New Roman" w:hAnsi="Times New Roman" w:cs="Times New Roman"/>
          <w:bCs/>
          <w:sz w:val="32"/>
          <w:szCs w:val="32"/>
        </w:rPr>
        <w:t>Leg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iony Polskie.   </w:t>
      </w:r>
    </w:p>
    <w:p w:rsidR="00000000" w:rsidRPr="00F53861" w:rsidRDefault="005B03EF" w:rsidP="00F5386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W tym samym roku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Józef Wybicki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napisał tekst </w:t>
      </w:r>
      <w:r w:rsidRPr="00F53861">
        <w:rPr>
          <w:rFonts w:ascii="Times New Roman" w:hAnsi="Times New Roman" w:cs="Times New Roman"/>
          <w:bCs/>
          <w:i/>
          <w:iCs/>
          <w:sz w:val="32"/>
          <w:szCs w:val="32"/>
        </w:rPr>
        <w:t>Pieśni Legionów Polskich we Włoszech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, nazywanego obecnie </w:t>
      </w:r>
      <w:r w:rsidRPr="00F538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Mazurkiem Dąbrowskiego.  </w:t>
      </w:r>
    </w:p>
    <w:p w:rsidR="00000000" w:rsidRPr="00F53861" w:rsidRDefault="005B03EF" w:rsidP="00F5386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Od 1927 roku utwór stał się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hymnem Polski. </w:t>
      </w:r>
    </w:p>
    <w:p w:rsidR="00000000" w:rsidRPr="00F53861" w:rsidRDefault="005B03EF" w:rsidP="00F5386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>Józef Wybicki urodził się w 1</w:t>
      </w:r>
      <w:r w:rsidR="00F53861">
        <w:rPr>
          <w:rFonts w:ascii="Times New Roman" w:hAnsi="Times New Roman" w:cs="Times New Roman"/>
          <w:bCs/>
          <w:sz w:val="32"/>
          <w:szCs w:val="32"/>
        </w:rPr>
        <w:t xml:space="preserve">747 r.  na Kaszubach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w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Będominie a zmarł </w:t>
      </w:r>
      <w:r w:rsidRPr="00F53861">
        <w:rPr>
          <w:rFonts w:ascii="Times New Roman" w:hAnsi="Times New Roman" w:cs="Times New Roman"/>
          <w:bCs/>
          <w:sz w:val="32"/>
          <w:szCs w:val="32"/>
        </w:rPr>
        <w:t xml:space="preserve">10 marca 1822 w </w:t>
      </w:r>
      <w:r w:rsidRPr="00F53861">
        <w:rPr>
          <w:rFonts w:ascii="Times New Roman" w:hAnsi="Times New Roman" w:cs="Times New Roman"/>
          <w:bCs/>
          <w:sz w:val="32"/>
          <w:szCs w:val="32"/>
        </w:rPr>
        <w:t>Manieczkach.</w:t>
      </w:r>
    </w:p>
    <w:p w:rsidR="00F53861" w:rsidRPr="00F53861" w:rsidRDefault="00F53861" w:rsidP="00F53861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>Praca domowa</w:t>
      </w:r>
    </w:p>
    <w:p w:rsidR="00F53861" w:rsidRPr="00F53861" w:rsidRDefault="00F53861" w:rsidP="00F53861">
      <w:pPr>
        <w:rPr>
          <w:rFonts w:ascii="Times New Roman" w:hAnsi="Times New Roman" w:cs="Times New Roman"/>
          <w:sz w:val="32"/>
          <w:szCs w:val="32"/>
        </w:rPr>
      </w:pPr>
      <w:r w:rsidRPr="00F53861">
        <w:rPr>
          <w:rFonts w:ascii="Times New Roman" w:hAnsi="Times New Roman" w:cs="Times New Roman"/>
          <w:bCs/>
          <w:sz w:val="32"/>
          <w:szCs w:val="32"/>
        </w:rPr>
        <w:t xml:space="preserve">Opiszę krótko  postaci historyczne  przywołane  w tekście hymnu. </w:t>
      </w:r>
    </w:p>
    <w:p w:rsidR="005B03EF" w:rsidRDefault="005B03EF"/>
    <w:sectPr w:rsidR="005B03EF" w:rsidSect="00F5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25D"/>
    <w:multiLevelType w:val="hybridMultilevel"/>
    <w:tmpl w:val="C72A35BA"/>
    <w:lvl w:ilvl="0" w:tplc="A3E4D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0F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A9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0B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E3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A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7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65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C7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93964"/>
    <w:multiLevelType w:val="hybridMultilevel"/>
    <w:tmpl w:val="445AB376"/>
    <w:lvl w:ilvl="0" w:tplc="2474D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07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4A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A7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4E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69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89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47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3861"/>
    <w:rsid w:val="005B03EF"/>
    <w:rsid w:val="00F5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6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dcterms:created xsi:type="dcterms:W3CDTF">2020-03-17T16:56:00Z</dcterms:created>
  <dcterms:modified xsi:type="dcterms:W3CDTF">2020-03-17T16:58:00Z</dcterms:modified>
</cp:coreProperties>
</file>