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C" w:rsidRDefault="006E17B4">
      <w:r>
        <w:t xml:space="preserve">Klasa </w:t>
      </w:r>
      <w:proofErr w:type="spellStart"/>
      <w:r>
        <w:t>VIIIb</w:t>
      </w:r>
      <w:proofErr w:type="spellEnd"/>
      <w:r>
        <w:t xml:space="preserve"> Język polski</w:t>
      </w:r>
    </w:p>
    <w:p w:rsidR="006E17B4" w:rsidRDefault="006E17B4">
      <w:pPr>
        <w:rPr>
          <w:u w:val="single"/>
        </w:rPr>
      </w:pPr>
      <w:r>
        <w:t xml:space="preserve">Temat 3: </w:t>
      </w:r>
      <w:r w:rsidRPr="006E17B4">
        <w:rPr>
          <w:u w:val="single"/>
        </w:rPr>
        <w:t>Historia miłości Winicjusza i Ligii</w:t>
      </w:r>
    </w:p>
    <w:p w:rsidR="006E17B4" w:rsidRDefault="006E17B4" w:rsidP="006E17B4">
      <w:pPr>
        <w:pStyle w:val="Akapitzlist"/>
        <w:numPr>
          <w:ilvl w:val="0"/>
          <w:numId w:val="1"/>
        </w:numPr>
      </w:pPr>
      <w:r>
        <w:t>Odpowiedz na pytania ( w zeszycie):</w:t>
      </w:r>
    </w:p>
    <w:p w:rsidR="006E17B4" w:rsidRPr="006E17B4" w:rsidRDefault="006E17B4" w:rsidP="006E17B4">
      <w:pPr>
        <w:pStyle w:val="Akapitzlist"/>
        <w:numPr>
          <w:ilvl w:val="0"/>
          <w:numId w:val="2"/>
        </w:numPr>
      </w:pPr>
      <w:r w:rsidRPr="006E17B4">
        <w:rPr>
          <w:i/>
        </w:rPr>
        <w:t>Jakie uczucie początkowo żywi Winicjusz do Ligii – miłość czy pożądanie? Uzasadnij odpowiedź.</w:t>
      </w:r>
    </w:p>
    <w:p w:rsidR="006E17B4" w:rsidRPr="006E17B4" w:rsidRDefault="006E17B4" w:rsidP="006E17B4">
      <w:pPr>
        <w:pStyle w:val="Akapitzlist"/>
        <w:numPr>
          <w:ilvl w:val="0"/>
          <w:numId w:val="2"/>
        </w:numPr>
      </w:pPr>
      <w:r w:rsidRPr="006E17B4">
        <w:rPr>
          <w:i/>
        </w:rPr>
        <w:t xml:space="preserve"> Co sprawia, że bohater powieści zmienia swoje poglądy na miłość, ludzi i świat?</w:t>
      </w:r>
    </w:p>
    <w:p w:rsidR="006E17B4" w:rsidRPr="006E17B4" w:rsidRDefault="006E17B4" w:rsidP="006E17B4">
      <w:pPr>
        <w:pStyle w:val="Akapitzlist"/>
        <w:numPr>
          <w:ilvl w:val="0"/>
          <w:numId w:val="2"/>
        </w:numPr>
      </w:pPr>
      <w:r w:rsidRPr="006E17B4">
        <w:rPr>
          <w:i/>
        </w:rPr>
        <w:t xml:space="preserve"> W jaki sposób potoczyłyby się losy miłości młodego patrycjusza i córki króla </w:t>
      </w:r>
      <w:proofErr w:type="spellStart"/>
      <w:r w:rsidRPr="006E17B4">
        <w:rPr>
          <w:i/>
        </w:rPr>
        <w:t>Ligów</w:t>
      </w:r>
      <w:proofErr w:type="spellEnd"/>
      <w:r w:rsidRPr="006E17B4">
        <w:rPr>
          <w:i/>
        </w:rPr>
        <w:t xml:space="preserve">, gdyby Marek nie przyjął nauki chrześcijańskiej? </w:t>
      </w:r>
    </w:p>
    <w:p w:rsidR="006E17B4" w:rsidRDefault="006E17B4" w:rsidP="006E17B4">
      <w:pPr>
        <w:pStyle w:val="Akapitzlist"/>
        <w:numPr>
          <w:ilvl w:val="0"/>
          <w:numId w:val="1"/>
        </w:numPr>
      </w:pPr>
      <w:r>
        <w:t>Wykonaj zadania z karty pracy nr 3 , skorzystaj z tekstu powieści.</w:t>
      </w:r>
    </w:p>
    <w:p w:rsidR="006E17B4" w:rsidRDefault="006E17B4" w:rsidP="006E17B4">
      <w:pPr>
        <w:rPr>
          <w:u w:val="single"/>
        </w:rPr>
      </w:pPr>
      <w:r>
        <w:t xml:space="preserve">Temat 4: </w:t>
      </w:r>
      <w:r>
        <w:rPr>
          <w:u w:val="single"/>
        </w:rPr>
        <w:t xml:space="preserve">Dwa światy w Quo </w:t>
      </w:r>
      <w:proofErr w:type="spellStart"/>
      <w:r>
        <w:rPr>
          <w:u w:val="single"/>
        </w:rPr>
        <w:t>vadis</w:t>
      </w:r>
      <w:proofErr w:type="spellEnd"/>
      <w:r>
        <w:rPr>
          <w:u w:val="single"/>
        </w:rPr>
        <w:t xml:space="preserve"> Henryka Sienkiewicza</w:t>
      </w:r>
    </w:p>
    <w:p w:rsidR="006E17B4" w:rsidRPr="006E17B4" w:rsidRDefault="006E17B4" w:rsidP="006E17B4">
      <w:pPr>
        <w:pStyle w:val="Akapitzlist"/>
        <w:numPr>
          <w:ilvl w:val="0"/>
          <w:numId w:val="3"/>
        </w:numPr>
        <w:rPr>
          <w:u w:val="single"/>
        </w:rPr>
      </w:pPr>
      <w:r>
        <w:t>Praca z kartą pracy nr 4</w:t>
      </w:r>
      <w:r w:rsidR="00DE3416">
        <w:t xml:space="preserve"> : opis świata pogańskiego i chrześcijańskiego, charakterystyka bohaterów dynamicznych.</w:t>
      </w:r>
    </w:p>
    <w:p w:rsidR="006E17B4" w:rsidRDefault="00DE3416" w:rsidP="006E17B4">
      <w:pPr>
        <w:pStyle w:val="Akapitzlist"/>
        <w:numPr>
          <w:ilvl w:val="0"/>
          <w:numId w:val="3"/>
        </w:numPr>
      </w:pPr>
      <w:r>
        <w:t xml:space="preserve">Zalety i wady świata pogańskiego w powieści Sienkiewicza – wypisz w zeszycie. (Zwróć uwagę na okrucieństwo Nerona i elegancję, wręcz wyrafinowanie, Petroniusza oraz chrześcijański, humanistyczny system wartości reprezentowany przez Piotra (ewentualnie Pawła z Tarsu), skontrastowany z surowością czy wręcz fanatyzmem </w:t>
      </w:r>
      <w:proofErr w:type="spellStart"/>
      <w:r>
        <w:t>Kryspusa</w:t>
      </w:r>
      <w:proofErr w:type="spellEnd"/>
      <w:r>
        <w:t>).</w:t>
      </w:r>
    </w:p>
    <w:p w:rsidR="006E17B4" w:rsidRPr="00DE3416" w:rsidRDefault="00DE3416" w:rsidP="00DE3416">
      <w:pPr>
        <w:pStyle w:val="Akapitzlist"/>
        <w:numPr>
          <w:ilvl w:val="0"/>
          <w:numId w:val="3"/>
        </w:numPr>
        <w:rPr>
          <w:b/>
          <w:u w:val="single"/>
        </w:rPr>
      </w:pPr>
      <w:r w:rsidRPr="00DE3416">
        <w:rPr>
          <w:b/>
          <w:u w:val="single"/>
        </w:rPr>
        <w:t>Notatka do zeszytu</w:t>
      </w:r>
    </w:p>
    <w:p w:rsidR="006E17B4" w:rsidRDefault="00DE3416" w:rsidP="00DE3416">
      <w:pPr>
        <w:pStyle w:val="Akapitzlist"/>
      </w:pPr>
      <w:r>
        <w:t xml:space="preserve">- </w:t>
      </w:r>
      <w:r w:rsidR="006E17B4" w:rsidRPr="000C7C25">
        <w:t xml:space="preserve">Henryk Sienkiewicz ukazał w </w:t>
      </w:r>
      <w:r w:rsidR="006E17B4" w:rsidRPr="006E17B4">
        <w:rPr>
          <w:i/>
        </w:rPr>
        <w:t xml:space="preserve">Quo </w:t>
      </w:r>
      <w:proofErr w:type="spellStart"/>
      <w:r w:rsidR="006E17B4" w:rsidRPr="006E17B4">
        <w:rPr>
          <w:i/>
        </w:rPr>
        <w:t>vadis</w:t>
      </w:r>
      <w:proofErr w:type="spellEnd"/>
      <w:r w:rsidR="006E17B4" w:rsidRPr="000C7C25">
        <w:t xml:space="preserve"> </w:t>
      </w:r>
      <w:r w:rsidR="006E17B4">
        <w:t>dwa światy: odchodzący w przeszłość pogański i następujący po nim – chrześcijański. Pisarz z pełnym przekonaniem głosi chwałę nowej wiary, dostrzegając jednak złożony charakter przemian oraz ideową niejednorodność obu przedstawionych w powieści światów.</w:t>
      </w:r>
    </w:p>
    <w:p w:rsidR="006E17B4" w:rsidRDefault="00DE3416" w:rsidP="00DE3416">
      <w:pPr>
        <w:pStyle w:val="Akapitzlist"/>
      </w:pPr>
      <w:r>
        <w:t xml:space="preserve">- </w:t>
      </w:r>
      <w:r w:rsidR="006E17B4">
        <w:t xml:space="preserve">Neron, </w:t>
      </w:r>
      <w:proofErr w:type="spellStart"/>
      <w:r w:rsidR="006E17B4">
        <w:t>Tygellinus</w:t>
      </w:r>
      <w:proofErr w:type="spellEnd"/>
      <w:r w:rsidR="006E17B4">
        <w:t xml:space="preserve">, rzymscy senatorowie to ludzie pozbawieni wrażliwości moralnej, którzy stracili zdolność odróżniania dobra od zła. W tym kręgu szczególne miejsce zajmuje jedynie Petroniusz, </w:t>
      </w:r>
      <w:r w:rsidR="006E17B4" w:rsidRPr="006E17B4">
        <w:rPr>
          <w:i/>
        </w:rPr>
        <w:t xml:space="preserve">arbiter </w:t>
      </w:r>
      <w:proofErr w:type="spellStart"/>
      <w:r w:rsidR="006E17B4" w:rsidRPr="006E17B4">
        <w:rPr>
          <w:i/>
        </w:rPr>
        <w:t>elegantiarum</w:t>
      </w:r>
      <w:proofErr w:type="spellEnd"/>
      <w:r w:rsidR="006E17B4">
        <w:t>, będący symbolem tego, co w przemijającym świecie warte jest ocalenia.</w:t>
      </w:r>
    </w:p>
    <w:p w:rsidR="006E17B4" w:rsidRDefault="00DE3416" w:rsidP="00DE3416">
      <w:pPr>
        <w:pStyle w:val="Akapitzlist"/>
      </w:pPr>
      <w:r>
        <w:t xml:space="preserve">- </w:t>
      </w:r>
      <w:r w:rsidR="006E17B4">
        <w:t>Świat chrześcijański także nie jest jednorodny. Obok Piotra czy Pawła z Tarsu, głoszących humanistyczne, ogólnoludzkie wartości, pojawiają się postacie religijnych fanatyków, których poglądy pozostają w sprzeczności z wyznawanymi przez apostołów ideałami miłosierdzia i przebaczenia.</w:t>
      </w:r>
    </w:p>
    <w:p w:rsidR="00DE3416" w:rsidRPr="00183B0A" w:rsidRDefault="00DE3416" w:rsidP="00DE3416">
      <w:pPr>
        <w:rPr>
          <w:b/>
        </w:rPr>
      </w:pPr>
      <w:r w:rsidRPr="00183B0A">
        <w:rPr>
          <w:b/>
        </w:rPr>
        <w:t>Praca domowa (do wyboru)</w:t>
      </w:r>
    </w:p>
    <w:p w:rsidR="00DE3416" w:rsidRPr="00183B0A" w:rsidRDefault="00DE3416" w:rsidP="00DE3416">
      <w:pPr>
        <w:rPr>
          <w:i/>
        </w:rPr>
      </w:pPr>
      <w:r>
        <w:rPr>
          <w:i/>
        </w:rPr>
        <w:t>•</w:t>
      </w:r>
      <w:r>
        <w:t xml:space="preserve"> </w:t>
      </w:r>
      <w:r w:rsidRPr="00183B0A">
        <w:rPr>
          <w:i/>
        </w:rPr>
        <w:t xml:space="preserve">Przeprowadź wywiad z najciekawszym – Twoim zdaniem – bohaterem </w:t>
      </w:r>
      <w:r w:rsidRPr="00183B0A">
        <w:t xml:space="preserve">Quo </w:t>
      </w:r>
      <w:proofErr w:type="spellStart"/>
      <w:r w:rsidRPr="00183B0A">
        <w:t>vadis</w:t>
      </w:r>
      <w:proofErr w:type="spellEnd"/>
      <w:r w:rsidRPr="00183B0A">
        <w:rPr>
          <w:i/>
        </w:rPr>
        <w:t xml:space="preserve"> Henryka Sienkiewicza.</w:t>
      </w:r>
    </w:p>
    <w:p w:rsidR="00DE3416" w:rsidRDefault="00DE3416" w:rsidP="00DE3416">
      <w:pPr>
        <w:rPr>
          <w:i/>
        </w:rPr>
      </w:pPr>
      <w:r>
        <w:rPr>
          <w:i/>
        </w:rPr>
        <w:t>•</w:t>
      </w:r>
      <w:r w:rsidRPr="00183B0A">
        <w:rPr>
          <w:i/>
        </w:rPr>
        <w:t xml:space="preserve"> Czy </w:t>
      </w:r>
      <w:r w:rsidRPr="00183B0A">
        <w:t xml:space="preserve">Quo </w:t>
      </w:r>
      <w:proofErr w:type="spellStart"/>
      <w:r w:rsidRPr="00183B0A">
        <w:t>vadis</w:t>
      </w:r>
      <w:proofErr w:type="spellEnd"/>
      <w:r w:rsidRPr="00183B0A">
        <w:rPr>
          <w:i/>
        </w:rPr>
        <w:t xml:space="preserve"> może zaciekawić współczesnego młodego człowieka? Uzasadnij swoją opinię.</w:t>
      </w:r>
    </w:p>
    <w:p w:rsidR="00DE3416" w:rsidRPr="00DE3416" w:rsidRDefault="00DE3416" w:rsidP="00DE3416">
      <w:r>
        <w:t xml:space="preserve">Prace proszę mi przesłać na maila: </w:t>
      </w:r>
      <w:hyperlink r:id="rId5" w:history="1">
        <w:r w:rsidRPr="00104A99">
          <w:rPr>
            <w:rStyle w:val="Hipercze"/>
          </w:rPr>
          <w:t>berciagajda@wp.pl</w:t>
        </w:r>
      </w:hyperlink>
      <w:r>
        <w:t xml:space="preserve">  (czas – 7 dni)</w:t>
      </w:r>
    </w:p>
    <w:p w:rsidR="00DE3416" w:rsidRPr="000C7C25" w:rsidRDefault="00DE3416" w:rsidP="00DE3416">
      <w:pPr>
        <w:pStyle w:val="Akapitzlist"/>
      </w:pPr>
    </w:p>
    <w:p w:rsidR="006E17B4" w:rsidRDefault="006E17B4"/>
    <w:sectPr w:rsidR="006E17B4" w:rsidSect="007D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296"/>
    <w:multiLevelType w:val="hybridMultilevel"/>
    <w:tmpl w:val="77DE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0AA"/>
    <w:multiLevelType w:val="hybridMultilevel"/>
    <w:tmpl w:val="E5A44DC4"/>
    <w:lvl w:ilvl="0" w:tplc="CE8A2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6742C"/>
    <w:multiLevelType w:val="hybridMultilevel"/>
    <w:tmpl w:val="8D8E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17B4"/>
    <w:rsid w:val="006E17B4"/>
    <w:rsid w:val="007D232C"/>
    <w:rsid w:val="00D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ciagaj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2020-03-22T13:11:00Z</dcterms:created>
  <dcterms:modified xsi:type="dcterms:W3CDTF">2020-03-22T13:29:00Z</dcterms:modified>
</cp:coreProperties>
</file>